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445B" w:rsidRPr="0066731A" w:rsidRDefault="00ED43C9" w:rsidP="00E2445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215495" cy="9700089"/>
            <wp:effectExtent l="19050" t="0" r="0" b="0"/>
            <wp:docPr id="3" name="Рисунок 3" descr="E:\Дошк положения\Изображение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Дошк положения\Изображение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8229" r="4539" b="55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7014" cy="9702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43C9" w:rsidRPr="0066731A" w:rsidRDefault="00E2445B" w:rsidP="00ED43C9">
      <w:pPr>
        <w:tabs>
          <w:tab w:val="left" w:pos="398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66731A">
        <w:rPr>
          <w:rFonts w:ascii="Times New Roman" w:hAnsi="Times New Roman" w:cs="Times New Roman"/>
          <w:sz w:val="28"/>
          <w:szCs w:val="28"/>
        </w:rPr>
        <w:lastRenderedPageBreak/>
        <w:tab/>
      </w:r>
    </w:p>
    <w:p w:rsidR="005E170E" w:rsidRPr="00ED43C9" w:rsidRDefault="00E2445B" w:rsidP="00ED43C9">
      <w:pPr>
        <w:tabs>
          <w:tab w:val="left" w:pos="398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6731A">
        <w:rPr>
          <w:rFonts w:ascii="Times New Roman" w:hAnsi="Times New Roman" w:cs="Times New Roman"/>
          <w:b/>
          <w:sz w:val="28"/>
          <w:szCs w:val="28"/>
        </w:rPr>
        <w:t xml:space="preserve"> </w:t>
      </w:r>
      <w:bookmarkStart w:id="0" w:name="_GoBack"/>
      <w:bookmarkEnd w:id="0"/>
      <w:r w:rsidR="005E170E" w:rsidRPr="005E170E">
        <w:rPr>
          <w:rFonts w:ascii="Times New Roman" w:eastAsia="Calibri" w:hAnsi="Times New Roman" w:cs="Times New Roman"/>
          <w:bCs/>
          <w:sz w:val="28"/>
          <w:szCs w:val="28"/>
        </w:rPr>
        <w:t xml:space="preserve">1.3. Положение является обязательным к исполнению для структурных подразделений Приюта, осуществляющих деятельность по </w:t>
      </w:r>
      <w:r w:rsidR="005E170E" w:rsidRPr="005E170E">
        <w:rPr>
          <w:rFonts w:ascii="Times New Roman" w:eastAsia="Calibri" w:hAnsi="Times New Roman" w:cs="Times New Roman"/>
          <w:sz w:val="28"/>
          <w:szCs w:val="28"/>
        </w:rPr>
        <w:t xml:space="preserve">образовательным </w:t>
      </w:r>
      <w:r w:rsidR="005E170E" w:rsidRPr="005E170E">
        <w:rPr>
          <w:rFonts w:ascii="Times New Roman" w:eastAsia="Calibri" w:hAnsi="Times New Roman" w:cs="Times New Roman"/>
          <w:bCs/>
          <w:sz w:val="28"/>
          <w:szCs w:val="28"/>
        </w:rPr>
        <w:t>программам.</w:t>
      </w:r>
    </w:p>
    <w:p w:rsidR="005E170E" w:rsidRPr="006C2717" w:rsidRDefault="005E170E" w:rsidP="005E170E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5E170E" w:rsidRPr="006C2717" w:rsidRDefault="005E170E" w:rsidP="005E170E">
      <w:pPr>
        <w:widowControl w:val="0"/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6C2717">
        <w:rPr>
          <w:rFonts w:ascii="Times New Roman" w:eastAsia="Calibri" w:hAnsi="Times New Roman" w:cs="Times New Roman"/>
          <w:b/>
          <w:sz w:val="28"/>
          <w:szCs w:val="28"/>
        </w:rPr>
        <w:t>2. Формирование и утверждение образовательных программ</w:t>
      </w:r>
    </w:p>
    <w:p w:rsidR="005E170E" w:rsidRPr="006C2717" w:rsidRDefault="005E170E" w:rsidP="005E170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>2.1.В Приюте реализуются образовательные программы различной направленности: технической, естественнонаучной, физкультурно-спортивной и художественной.</w:t>
      </w:r>
    </w:p>
    <w:p w:rsidR="005E170E" w:rsidRPr="006C2717" w:rsidRDefault="005E170E" w:rsidP="005E170E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>2.2. Структура образовательных программ должна включать:</w:t>
      </w:r>
    </w:p>
    <w:p w:rsidR="005E170E" w:rsidRPr="006C2717" w:rsidRDefault="005E170E" w:rsidP="005E170E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>а) титульный лист: наименование Приюта; где, когда и кем утверждена образовательная программа; название образовательной программы, которая отражает ее содержание и направленность; возраст детей, на которых рассчитана образовательная программа; срок реализации образовательной программы; Ф. И. О., должность автора (авторов) образовательной программы; год разработки дополнительной образовательной программы. Титульный лист оформляется по форме, которую приводит Минобрнауки в приложении 1 к письму от 18.11.2015 № 09-3242;</w:t>
      </w:r>
    </w:p>
    <w:p w:rsidR="005E170E" w:rsidRPr="006C2717" w:rsidRDefault="005E170E" w:rsidP="005E170E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>б) пояснительную записку: общая характеристика программы, которая отражает актуальность и новизну, цели и задачи, уровень сложности, направленность, категорию учащихся, объем и срок освоения программы, форму обучения, отличительные особенности (при наличии), условия реализации программы, планируемые результаты;</w:t>
      </w:r>
    </w:p>
    <w:p w:rsidR="005E170E" w:rsidRPr="006C2717" w:rsidRDefault="005E170E" w:rsidP="005E170E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>в) содержание программы:</w:t>
      </w:r>
    </w:p>
    <w:p w:rsidR="005E170E" w:rsidRPr="006C2717" w:rsidRDefault="005E170E" w:rsidP="005E170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717">
        <w:rPr>
          <w:rFonts w:ascii="Times New Roman" w:eastAsia="Times New Roman" w:hAnsi="Times New Roman" w:cs="Times New Roman"/>
          <w:sz w:val="28"/>
          <w:szCs w:val="28"/>
          <w:lang w:eastAsia="ru-RU"/>
        </w:rPr>
        <w:t>– учебный план, который составлен по форме, указанной в приложении 2 письма Минобрнауки от 18.11.2015 № 09-3242. План может быть составлен на весь период освоения программы или на учебный год, если срок реализации программы составляет более двух лет. В плане должно быть прописано: перечень, трудоемкость и содержание видов учебной деятельности воспитанников, формы аттестации;</w:t>
      </w:r>
    </w:p>
    <w:p w:rsidR="005E170E" w:rsidRPr="006C2717" w:rsidRDefault="005E170E" w:rsidP="005E170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717">
        <w:rPr>
          <w:rFonts w:ascii="Times New Roman" w:eastAsia="Times New Roman" w:hAnsi="Times New Roman" w:cs="Times New Roman"/>
          <w:sz w:val="28"/>
          <w:szCs w:val="28"/>
          <w:lang w:eastAsia="ru-RU"/>
        </w:rPr>
        <w:t>– календарный учебный график, который составлен по форме, указанной в приложении 3 письма Минобрнауки от 18.11.2015 № 09-3242. График должен содержать: месяц, число и время проведения занятия, форму проведения занятия, количество часов, тему занятия, место проведения и форму контроля.</w:t>
      </w:r>
    </w:p>
    <w:p w:rsidR="005E170E" w:rsidRPr="006C2717" w:rsidRDefault="005E170E" w:rsidP="005E170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717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Также в содержание программы в зависимости от ее назначения могут входить рабочие программы курсов, дисциплин или иных компонентов и при наличии условий, указанных в пункте 4.5 настоящего Положения, – индивидуальные учебные планы;</w:t>
      </w:r>
    </w:p>
    <w:p w:rsidR="005E170E" w:rsidRPr="006C2717" w:rsidRDefault="005E170E" w:rsidP="005E170E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>г) организационно-педагогические условия:</w:t>
      </w:r>
    </w:p>
    <w:p w:rsidR="005E170E" w:rsidRPr="006C2717" w:rsidRDefault="005E170E" w:rsidP="005E170E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>– кадровые: численность и Ф. И. О. преподавателей, вспомогательного  и обслуживающего персонала, уровень их образования;</w:t>
      </w:r>
    </w:p>
    <w:p w:rsidR="005E170E" w:rsidRPr="006C2717" w:rsidRDefault="005E170E" w:rsidP="005E170E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6C2717">
        <w:rPr>
          <w:rFonts w:ascii="Times New Roman" w:eastAsia="Calibri" w:hAnsi="Times New Roman" w:cs="Times New Roman"/>
          <w:bCs/>
          <w:sz w:val="28"/>
          <w:szCs w:val="28"/>
        </w:rPr>
        <w:t>материально-технические: помещение, учебное оборудование;</w:t>
      </w:r>
    </w:p>
    <w:p w:rsidR="005E170E" w:rsidRPr="006C2717" w:rsidRDefault="005E170E" w:rsidP="005E170E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 xml:space="preserve">– учебно-методические: наглядные пособия, учебные средства, расходные </w:t>
      </w:r>
      <w:r w:rsidRPr="006C2717">
        <w:rPr>
          <w:rFonts w:ascii="Times New Roman" w:eastAsia="Calibri" w:hAnsi="Times New Roman" w:cs="Times New Roman"/>
          <w:sz w:val="28"/>
          <w:szCs w:val="28"/>
        </w:rPr>
        <w:lastRenderedPageBreak/>
        <w:t>материалы;</w:t>
      </w:r>
    </w:p>
    <w:p w:rsidR="005E170E" w:rsidRPr="006C2717" w:rsidRDefault="005E170E" w:rsidP="005E170E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 xml:space="preserve">д) оценку качества освоения программы: формы текущего контроля; формы промежуточной и итоговой аттестации (при наличии); </w:t>
      </w:r>
    </w:p>
    <w:p w:rsidR="005E170E" w:rsidRPr="006C2717" w:rsidRDefault="005E170E" w:rsidP="005E170E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>2.3. Разработка образовательных программ</w:t>
      </w:r>
    </w:p>
    <w:p w:rsidR="005E170E" w:rsidRPr="006C2717" w:rsidRDefault="005E170E" w:rsidP="005E170E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 xml:space="preserve">2.3.1. Образовательные программы разрабатывают педагоги Приюта, реализующего образовательные программы. </w:t>
      </w:r>
    </w:p>
    <w:p w:rsidR="005E170E" w:rsidRPr="006C2717" w:rsidRDefault="005E170E" w:rsidP="005E170E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>2.3.2. Для воспитанников с ОВЗ и детей-инвалидов при формировании программы учитываются особенности их психофизического развития.</w:t>
      </w:r>
    </w:p>
    <w:p w:rsidR="005E170E" w:rsidRPr="006C2717" w:rsidRDefault="005E170E" w:rsidP="005E170E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>2.3.3. Для утверждения программ ответственные работники готовят:</w:t>
      </w:r>
    </w:p>
    <w:p w:rsidR="005E170E" w:rsidRPr="006C2717" w:rsidRDefault="005E170E" w:rsidP="005E170E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>– служебную записку на имя директора Приюта с обоснованием необходимости открытия новой программы. Служебная записка подписывается разработчиком образовательной программы и руководителем кружка;</w:t>
      </w:r>
    </w:p>
    <w:p w:rsidR="005E170E" w:rsidRPr="006C2717" w:rsidRDefault="005E170E" w:rsidP="005E170E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>– проект программы, составленной с учетом требований, указанных в пункте 2.2 настоящего раздела.</w:t>
      </w:r>
    </w:p>
    <w:p w:rsidR="005E170E" w:rsidRPr="006C2717" w:rsidRDefault="005E170E" w:rsidP="005E170E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>2.4. Согласование образовательных программ</w:t>
      </w:r>
    </w:p>
    <w:p w:rsidR="005E170E" w:rsidRPr="006C2717" w:rsidRDefault="005E170E" w:rsidP="005E170E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 xml:space="preserve">2.4.1. Разработанный проект образовательной программы предоставляется на проверку и согласование </w:t>
      </w:r>
      <w:r w:rsidRPr="006C2717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заместителю директора по ВРР</w:t>
      </w:r>
      <w:r w:rsidRPr="006C2717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E170E" w:rsidRPr="006C2717" w:rsidRDefault="005E170E" w:rsidP="005E170E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>2.4.2. На последней стадии согласования проект образовательной программы предоставляется на рассмотрение педагогическому совету Приюта.</w:t>
      </w:r>
    </w:p>
    <w:p w:rsidR="005E170E" w:rsidRPr="006C2717" w:rsidRDefault="005E170E" w:rsidP="005E170E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>2.5. Утверждение и пересмотр образовательных программ</w:t>
      </w:r>
    </w:p>
    <w:p w:rsidR="005E170E" w:rsidRPr="006C2717" w:rsidRDefault="005E170E" w:rsidP="005E170E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>2.5.1. Образовательную программу утверждает директор Приюта.</w:t>
      </w:r>
    </w:p>
    <w:p w:rsidR="005E170E" w:rsidRPr="006C2717" w:rsidRDefault="005E170E" w:rsidP="005E170E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>2.5.2. Утвержденные программы размещаются на информационном стенде и официальном сайте Приюта.</w:t>
      </w:r>
    </w:p>
    <w:p w:rsidR="005E170E" w:rsidRPr="006C2717" w:rsidRDefault="005E170E" w:rsidP="005E170E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>2.5.3. Оригинал утвержденной образовательной программы хранится в структурном подразделении, копии – у педагогов  и заместителя директора по ВРР.</w:t>
      </w:r>
    </w:p>
    <w:p w:rsidR="005E170E" w:rsidRPr="006C2717" w:rsidRDefault="005E170E" w:rsidP="005E170E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>2.5.4. Ответственные работники обязаны ежегодно и по мере необходимости обновлять программы с учетом развития науки, техники, культуры, экономики, технологии и социальной сферы.</w:t>
      </w:r>
    </w:p>
    <w:p w:rsidR="005E170E" w:rsidRPr="006C2717" w:rsidRDefault="005E170E" w:rsidP="005E170E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E170E" w:rsidRPr="006C2717" w:rsidRDefault="005E170E" w:rsidP="005E170E">
      <w:pPr>
        <w:widowControl w:val="0"/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6C2717">
        <w:rPr>
          <w:rFonts w:ascii="Times New Roman" w:eastAsia="Calibri" w:hAnsi="Times New Roman" w:cs="Times New Roman"/>
          <w:b/>
          <w:sz w:val="28"/>
          <w:szCs w:val="28"/>
        </w:rPr>
        <w:t>3. Прием на обучение и отчисление воспитанников</w:t>
      </w:r>
    </w:p>
    <w:p w:rsidR="005E170E" w:rsidRPr="006C2717" w:rsidRDefault="005E170E" w:rsidP="005E170E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 xml:space="preserve">3.1. К освоению образовательных программ допускаются воспитанники Приюта в возрасте от 3 до 6,5 лет, если иное не обусловлено спецификой реализуемой программы. </w:t>
      </w:r>
    </w:p>
    <w:p w:rsidR="005E170E" w:rsidRPr="006C2717" w:rsidRDefault="005E170E" w:rsidP="005E170E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>3.2. Прием на обучение</w:t>
      </w:r>
    </w:p>
    <w:p w:rsidR="005E170E" w:rsidRPr="006C2717" w:rsidRDefault="005E170E" w:rsidP="005E170E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>3.2.1. Прием воспитанников и их обучение осуществляются по мере комплектования групп в течение календарного года.</w:t>
      </w:r>
    </w:p>
    <w:p w:rsidR="005E170E" w:rsidRPr="006C2717" w:rsidRDefault="005E170E" w:rsidP="005E170E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>3.2.3. Для поступления на обучение заявитель представляет в Приют в установленные сроки комплект документов:</w:t>
      </w:r>
    </w:p>
    <w:p w:rsidR="005E170E" w:rsidRPr="006C2717" w:rsidRDefault="005E170E" w:rsidP="005E170E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>– заявление, составленное родителем (законным представителем) воспитанника;</w:t>
      </w:r>
    </w:p>
    <w:p w:rsidR="005E170E" w:rsidRPr="006C2717" w:rsidRDefault="005E170E" w:rsidP="005E170E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>– копию документа, удостоверяющего личность воспитанника, – свидетельство о рождении;</w:t>
      </w:r>
    </w:p>
    <w:p w:rsidR="005E170E" w:rsidRPr="006C2717" w:rsidRDefault="005E170E" w:rsidP="005E170E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>– согласие на обработку персональных данных.</w:t>
      </w:r>
    </w:p>
    <w:p w:rsidR="005E170E" w:rsidRPr="006C2717" w:rsidRDefault="005E170E" w:rsidP="005E170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lastRenderedPageBreak/>
        <w:t>При приеме в спортивные, спортивно-технические, туристские, хореографические группы к заявлению дополнительно представляется медицинское заключение о состоянии здоровья воспитанника.</w:t>
      </w:r>
    </w:p>
    <w:p w:rsidR="005E170E" w:rsidRPr="006C2717" w:rsidRDefault="005E170E" w:rsidP="005E170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>3.2.4. Зачисление воспитанников на обучение осуществляется приказом директора Приюта.</w:t>
      </w:r>
    </w:p>
    <w:p w:rsidR="005E170E" w:rsidRPr="006C2717" w:rsidRDefault="005E170E" w:rsidP="005E170E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>3.3. Отчисление</w:t>
      </w:r>
    </w:p>
    <w:p w:rsidR="005E170E" w:rsidRPr="006C2717" w:rsidRDefault="005E170E" w:rsidP="005E170E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>3.3.1. Отчисление воспитанников производится:</w:t>
      </w:r>
    </w:p>
    <w:p w:rsidR="005E170E" w:rsidRPr="006C2717" w:rsidRDefault="005E170E" w:rsidP="005E170E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>а) в связи с окончанием срока обучения по образовательной программе или при переводе воспитанника в другую образовательную организацию;</w:t>
      </w:r>
    </w:p>
    <w:p w:rsidR="005E170E" w:rsidRPr="006C2717" w:rsidRDefault="005E170E" w:rsidP="005E170E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>б) по инициативе родителей (законных представителей) воспитанника;</w:t>
      </w:r>
    </w:p>
    <w:p w:rsidR="005E170E" w:rsidRPr="006C2717" w:rsidRDefault="005E170E" w:rsidP="005E170E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>в) по обстоятельствам, не зависящим от воли сторон, в том числе:</w:t>
      </w:r>
    </w:p>
    <w:p w:rsidR="005E170E" w:rsidRPr="006C2717" w:rsidRDefault="005E170E" w:rsidP="005E170E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>–</w:t>
      </w:r>
      <w:r w:rsidRPr="006C27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случае ликвидации Приюта или структурного подразделения;</w:t>
      </w:r>
    </w:p>
    <w:p w:rsidR="005E170E" w:rsidRPr="006C2717" w:rsidRDefault="005E170E" w:rsidP="005E170E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Times New Roman" w:hAnsi="Times New Roman" w:cs="Times New Roman"/>
          <w:sz w:val="28"/>
          <w:szCs w:val="28"/>
          <w:lang w:eastAsia="ru-RU"/>
        </w:rPr>
        <w:t>– при аннулировании или приостановлении действия лицензии на образовательную деятельность;</w:t>
      </w:r>
    </w:p>
    <w:p w:rsidR="005E170E" w:rsidRPr="006C2717" w:rsidRDefault="005E170E" w:rsidP="005E170E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>– в связи со смертью воспитанника.</w:t>
      </w:r>
    </w:p>
    <w:p w:rsidR="005E170E" w:rsidRPr="006C2717" w:rsidRDefault="005E170E" w:rsidP="005E170E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>3.3.2. Отчисление воспитанников оформляется приказом директора Приюта.</w:t>
      </w:r>
    </w:p>
    <w:p w:rsidR="005E170E" w:rsidRPr="006C2717" w:rsidRDefault="005E170E" w:rsidP="005E170E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E170E" w:rsidRPr="006C2717" w:rsidRDefault="005E170E" w:rsidP="005E170E">
      <w:pPr>
        <w:widowControl w:val="0"/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6C2717">
        <w:rPr>
          <w:rFonts w:ascii="Times New Roman" w:eastAsia="Calibri" w:hAnsi="Times New Roman" w:cs="Times New Roman"/>
          <w:b/>
          <w:sz w:val="28"/>
          <w:szCs w:val="28"/>
        </w:rPr>
        <w:t>4. Организация образовательного процесса</w:t>
      </w:r>
    </w:p>
    <w:p w:rsidR="005E170E" w:rsidRPr="006C2717" w:rsidRDefault="005E170E" w:rsidP="005E170E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>4.1. Организация образовательного процесса регламентируется расписанием занятий и утвержденной образовательной программой. Расписание занятий утверждает директор Приюта. В расписании не могут совпадать часы занятий детей одновременно в нескольких объединениях.</w:t>
      </w:r>
    </w:p>
    <w:p w:rsidR="005E170E" w:rsidRPr="006C2717" w:rsidRDefault="005E170E" w:rsidP="005E170E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>4.2. Предоставление образовательных услуг по образовательным программам может осуществляться в течение всего календарного года. Воспитанники Приюта осваивают образовательную программу без отрыва от обучения по образовательной программе дошкольного образования.</w:t>
      </w:r>
    </w:p>
    <w:p w:rsidR="005E170E" w:rsidRPr="006C2717" w:rsidRDefault="005E170E" w:rsidP="005E170E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 xml:space="preserve">4.3. Образовательная деятельность осуществляется в соответствии с учебным планом. </w:t>
      </w:r>
    </w:p>
    <w:p w:rsidR="005E170E" w:rsidRPr="006C2717" w:rsidRDefault="005E170E" w:rsidP="005E170E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>4.4. Расписание занятий  составляется для создания наиболее благоприятного режима труда и отдыха воспитанников по представлению педагогических работников с учетом  возрастных особенностей воспитанников.</w:t>
      </w:r>
    </w:p>
    <w:p w:rsidR="005E170E" w:rsidRPr="006C2717" w:rsidRDefault="005E170E" w:rsidP="005E170E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>4.5. При реализации программ возможно проведение массовых мероприятий.</w:t>
      </w:r>
    </w:p>
    <w:p w:rsidR="005E170E" w:rsidRPr="006C2717" w:rsidRDefault="005E170E" w:rsidP="005E170E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>4.6. Образовательная деятельность воспитанников предусматривает следующие виды учебных занятий и учебных работ: деловые игры, ролевые игры, тренинги, выездные занятия, консультации, выполнение итоговой аттестационной работы и другие виды учебных занятий и учебных работ, определенные учебным планом.</w:t>
      </w:r>
    </w:p>
    <w:p w:rsidR="005E170E" w:rsidRPr="006C2717" w:rsidRDefault="005E170E" w:rsidP="005E170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>Для всех видов аудиторных занятий академический час устанавливается от 15 до 30 минут в зависимости от возраста воспитанников и их видов деятельности в объединении. Количество занятий в неделю определяется руководителем объединения.</w:t>
      </w:r>
    </w:p>
    <w:p w:rsidR="005E170E" w:rsidRPr="006C2717" w:rsidRDefault="005E170E" w:rsidP="005E170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5E170E" w:rsidRPr="006C2717" w:rsidRDefault="005E170E" w:rsidP="005E170E">
      <w:pPr>
        <w:widowControl w:val="0"/>
        <w:shd w:val="clear" w:color="auto" w:fill="FFFFFF"/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6C2717">
        <w:rPr>
          <w:rFonts w:ascii="Times New Roman" w:eastAsia="Calibri" w:hAnsi="Times New Roman" w:cs="Times New Roman"/>
          <w:b/>
          <w:sz w:val="28"/>
          <w:szCs w:val="28"/>
        </w:rPr>
        <w:t>5. Особенности организации учебного процесса для воспитанников</w:t>
      </w:r>
    </w:p>
    <w:p w:rsidR="005E170E" w:rsidRPr="006C2717" w:rsidRDefault="005E170E" w:rsidP="005E170E">
      <w:pPr>
        <w:widowControl w:val="0"/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>с ограниченными возможностями здоровья и детей-инвалидов</w:t>
      </w:r>
    </w:p>
    <w:p w:rsidR="005E170E" w:rsidRPr="006C2717" w:rsidRDefault="005E170E" w:rsidP="005E170E">
      <w:pPr>
        <w:widowControl w:val="0"/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 xml:space="preserve">5.1. Для воспитанников с ограниченными возможностями здоровья </w:t>
      </w:r>
      <w:r w:rsidRPr="006C2717">
        <w:rPr>
          <w:rFonts w:ascii="Times New Roman" w:eastAsia="Calibri" w:hAnsi="Times New Roman" w:cs="Times New Roman"/>
          <w:sz w:val="28"/>
          <w:szCs w:val="28"/>
        </w:rPr>
        <w:lastRenderedPageBreak/>
        <w:t>образовательный процесс по программам организуется с учетом особенностей их психофизического развития. Кроме того, при реализации программ создаются специальные условия, без которых невозможно или затруднено освоение программ в соответствии с заключением психолого-медико-педагогической комиссии.</w:t>
      </w:r>
    </w:p>
    <w:p w:rsidR="005E170E" w:rsidRPr="006C2717" w:rsidRDefault="005E170E" w:rsidP="005E170E">
      <w:pPr>
        <w:widowControl w:val="0"/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>5.2. Сроки обучения по программам для воспитанников с ограниченными возможностями здоровья могут быть увеличены с учетом особенностей их психофизического развития в соответствии с заключением психолого-медико-педагогической комиссии  для воспитанников с ограниченными возможностями здоровья.</w:t>
      </w:r>
    </w:p>
    <w:p w:rsidR="005E170E" w:rsidRPr="006C2717" w:rsidRDefault="005E170E" w:rsidP="005E170E">
      <w:pPr>
        <w:widowControl w:val="0"/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>5.3. Обучение воспитанников с ограниченными возможностями здоровья, может осуществляться при соблюдении следующих условий:</w:t>
      </w:r>
    </w:p>
    <w:p w:rsidR="005E170E" w:rsidRPr="006C2717" w:rsidRDefault="005E170E" w:rsidP="005E170E">
      <w:pPr>
        <w:widowControl w:val="0"/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>а) для воспитанников с ограниченными возможностями здоровья по зрению:</w:t>
      </w:r>
    </w:p>
    <w:p w:rsidR="005E170E" w:rsidRPr="006C2717" w:rsidRDefault="005E170E" w:rsidP="005E170E">
      <w:pPr>
        <w:widowControl w:val="0"/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>– адаптация официального сайта детского сада в сети Интернет с учетом особых потребностей инвалидов по зрению с приведением их к международному стандарту доступности веб-контента и веб-сервисов (WCAG);</w:t>
      </w:r>
    </w:p>
    <w:p w:rsidR="005E170E" w:rsidRPr="006C2717" w:rsidRDefault="005E170E" w:rsidP="005E170E">
      <w:pPr>
        <w:widowControl w:val="0"/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>– размещение в доступных для воспитанников, являющихся слепыми или слабовидящими, местах и в адаптированной форме (с учетом их особых потребностей) справочной информации о расписании лекций, учебных занятий (должна быть выполнена крупным (высота прописных букв не менее 7,5 см) рельефно-контрастным шрифтом (на белом или желтом фоне) и продублирована шрифтом Брайля);</w:t>
      </w:r>
    </w:p>
    <w:p w:rsidR="005E170E" w:rsidRPr="006C2717" w:rsidRDefault="005E170E" w:rsidP="005E170E">
      <w:pPr>
        <w:widowControl w:val="0"/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>– присутствие ассистента, оказывающего воспитаннику необходимую помощь;</w:t>
      </w:r>
    </w:p>
    <w:p w:rsidR="005E170E" w:rsidRPr="006C2717" w:rsidRDefault="005E170E" w:rsidP="005E170E">
      <w:pPr>
        <w:widowControl w:val="0"/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>– выпуск альтернативных форматов печатных материалов (крупный шрифт или аудиофайлы);</w:t>
      </w:r>
    </w:p>
    <w:p w:rsidR="005E170E" w:rsidRPr="006C2717" w:rsidRDefault="005E170E" w:rsidP="005E170E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>– доступ обучающегося, являющегося слепым и использующего собаку-поводыря, к зданию детского сада, располагающему местом для размещения собаки-поводыря в часы обучения самого воспитанника;</w:t>
      </w:r>
    </w:p>
    <w:p w:rsidR="005E170E" w:rsidRPr="006C2717" w:rsidRDefault="005E170E" w:rsidP="005E170E">
      <w:pPr>
        <w:widowControl w:val="0"/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>б) для воспитанников с ограниченными возможностями здоровья по слуху:</w:t>
      </w:r>
    </w:p>
    <w:p w:rsidR="005E170E" w:rsidRPr="006C2717" w:rsidRDefault="005E170E" w:rsidP="005E170E">
      <w:pPr>
        <w:widowControl w:val="0"/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 xml:space="preserve">– дублирование звуковой справочной информации о расписании учебных занятий визуальной (установка мониторов с возможностью трансляции субтитров (мониторы, их размеры и количество необходимо определять с учетом размеров помещения)); </w:t>
      </w:r>
    </w:p>
    <w:p w:rsidR="005E170E" w:rsidRPr="006C2717" w:rsidRDefault="005E170E" w:rsidP="005E170E">
      <w:pPr>
        <w:widowControl w:val="0"/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>– предоставление надлежащих звуковых средств воспроизведения информации;</w:t>
      </w:r>
    </w:p>
    <w:p w:rsidR="005E170E" w:rsidRPr="006C2717" w:rsidRDefault="005E170E" w:rsidP="005E170E">
      <w:pPr>
        <w:widowControl w:val="0"/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>в) для воспитанников, имеющих нарушения опорно-двигательного аппарата:</w:t>
      </w:r>
    </w:p>
    <w:p w:rsidR="005E170E" w:rsidRPr="006C2717" w:rsidRDefault="005E170E" w:rsidP="005E170E">
      <w:pPr>
        <w:widowControl w:val="0"/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>– материально-технические условия, предусматривающие возможность беспрепятственного доступа воспитанников в учебные помещения, столовые, туалетные и другие помещения детского сада, а также их пребывания в указанных помещениях (наличие пандусов, поручней, расширенных дверных проемов, лифтов, локальное понижение стоек-барьеров до высоты не более 0,8 м; наличие специальных кресел и других приспособлений).</w:t>
      </w:r>
    </w:p>
    <w:p w:rsidR="005E170E" w:rsidRPr="006C2717" w:rsidRDefault="005E170E" w:rsidP="005E170E">
      <w:pPr>
        <w:widowControl w:val="0"/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 xml:space="preserve">5.4. Занятия  с воспитанниками с ограниченными возможностями здоровья </w:t>
      </w:r>
      <w:r w:rsidRPr="006C2717">
        <w:rPr>
          <w:rFonts w:ascii="Times New Roman" w:eastAsia="Calibri" w:hAnsi="Times New Roman" w:cs="Times New Roman"/>
          <w:sz w:val="28"/>
          <w:szCs w:val="28"/>
        </w:rPr>
        <w:lastRenderedPageBreak/>
        <w:t>могут быть организованы как совместно с другими воспитанниками, так и в отдельно.</w:t>
      </w:r>
    </w:p>
    <w:p w:rsidR="005E170E" w:rsidRPr="006C2717" w:rsidRDefault="005E170E" w:rsidP="005E170E">
      <w:pPr>
        <w:widowControl w:val="0"/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>5.5. С воспитанниками с ограниченными возможностями здоровья может проводиться индивидуальная работа.</w:t>
      </w:r>
    </w:p>
    <w:p w:rsidR="005E170E" w:rsidRPr="006C2717" w:rsidRDefault="005E170E" w:rsidP="005E170E">
      <w:pPr>
        <w:widowControl w:val="0"/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>5.6. Содержание дополнительного образования и условия организации обучения и воспитания воспитанников с ограниченными возможностями здоровья определяются адаптированной образовательной программой.</w:t>
      </w:r>
    </w:p>
    <w:p w:rsidR="005E170E" w:rsidRPr="006C2717" w:rsidRDefault="005E170E" w:rsidP="005E170E">
      <w:pPr>
        <w:widowControl w:val="0"/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>5.7. Образовательная деятельность воспитанников с ограниченными возможностями здоровья по программам может осуществляться на основе программ, адаптированных при необходимости для обучения указанных воспитанников, с привлечением специалистов в области коррекционной педагогики, а также педагогических работников, прошедших соответствующую переподготовку.</w:t>
      </w:r>
    </w:p>
    <w:p w:rsidR="005E170E" w:rsidRPr="006C2717" w:rsidRDefault="005E170E" w:rsidP="005E170E">
      <w:pPr>
        <w:widowControl w:val="0"/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>5.8. Учебные материалы могут быть представлены в электронном и/или печатном виде с учетом особых потребностей воспитанников с ограниченными возможностями здоровья.</w:t>
      </w:r>
    </w:p>
    <w:p w:rsidR="005E170E" w:rsidRPr="006C2717" w:rsidRDefault="005E170E" w:rsidP="005E170E">
      <w:pPr>
        <w:widowControl w:val="0"/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E170E" w:rsidRPr="006C2717" w:rsidRDefault="005E170E" w:rsidP="005E170E">
      <w:pPr>
        <w:widowControl w:val="0"/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6C2717">
        <w:rPr>
          <w:rFonts w:ascii="Times New Roman" w:eastAsia="Calibri" w:hAnsi="Times New Roman" w:cs="Times New Roman"/>
          <w:b/>
          <w:sz w:val="28"/>
          <w:szCs w:val="28"/>
        </w:rPr>
        <w:t>6. Мониторинг образовательной деятельности</w:t>
      </w:r>
    </w:p>
    <w:p w:rsidR="005E170E" w:rsidRPr="006C2717" w:rsidRDefault="005E170E" w:rsidP="005E170E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>6.1. Мониторинг образовательной деятельности по образовательным программам проводится с целью систематического стандартизированного наблюдения за условиями и результатами реализации образовательных программ структурными подразделениями Приюта.</w:t>
      </w:r>
    </w:p>
    <w:p w:rsidR="005E170E" w:rsidRPr="006C2717" w:rsidRDefault="005E170E" w:rsidP="005E170E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>6.2. Мониторинг осуществляется с использованием:</w:t>
      </w:r>
    </w:p>
    <w:p w:rsidR="005E170E" w:rsidRPr="006C2717" w:rsidRDefault="005E170E" w:rsidP="005E170E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 xml:space="preserve">– реестра образовательных программ, реализуемых в Приюте в текущем календарном году; </w:t>
      </w:r>
    </w:p>
    <w:p w:rsidR="005E170E" w:rsidRPr="006C2717" w:rsidRDefault="005E170E" w:rsidP="005E170E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>– сведений о реализации образовательных программ Приюта в истекшем полугодии.</w:t>
      </w:r>
    </w:p>
    <w:p w:rsidR="005E170E" w:rsidRPr="006C2717" w:rsidRDefault="005E170E" w:rsidP="005E170E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>6.3. Сводные данные мониторинга за истекший календарный год подлежат размещению на официальном сайте Приюта.</w:t>
      </w:r>
    </w:p>
    <w:p w:rsidR="005E170E" w:rsidRPr="006C2717" w:rsidRDefault="005E170E" w:rsidP="005E170E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717">
        <w:rPr>
          <w:rFonts w:ascii="Times New Roman" w:eastAsia="Calibri" w:hAnsi="Times New Roman" w:cs="Times New Roman"/>
          <w:sz w:val="28"/>
          <w:szCs w:val="28"/>
        </w:rPr>
        <w:t>6.4. Оценка соответствия процедуры организации и осуществления образовательной программы установленным требованиям к структуре, порядку и условиям реализации программ, а также качества освоения дополнительных общеобразовательных программ обучающимися проводится директором Приюта.</w:t>
      </w:r>
    </w:p>
    <w:p w:rsidR="005E170E" w:rsidRPr="006C2717" w:rsidRDefault="005E170E" w:rsidP="005E170E">
      <w:pPr>
        <w:rPr>
          <w:rFonts w:ascii="Times New Roman" w:eastAsia="Calibri" w:hAnsi="Times New Roman" w:cs="Times New Roman"/>
          <w:sz w:val="28"/>
          <w:szCs w:val="28"/>
        </w:rPr>
      </w:pPr>
    </w:p>
    <w:p w:rsidR="0067131A" w:rsidRPr="0067131A" w:rsidRDefault="0067131A" w:rsidP="0067131A">
      <w:pPr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C007BD" w:rsidRDefault="00C007BD" w:rsidP="00C007BD"/>
    <w:sectPr w:rsidR="00C007BD" w:rsidSect="002412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4233C"/>
    <w:multiLevelType w:val="multilevel"/>
    <w:tmpl w:val="C08A042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55"/>
  <w:defaultTabStop w:val="708"/>
  <w:characterSpacingControl w:val="doNotCompress"/>
  <w:compat/>
  <w:rsids>
    <w:rsidRoot w:val="00E2445B"/>
    <w:rsid w:val="00241261"/>
    <w:rsid w:val="003A3D47"/>
    <w:rsid w:val="004C2F8B"/>
    <w:rsid w:val="005D0D9E"/>
    <w:rsid w:val="005E170E"/>
    <w:rsid w:val="0066731A"/>
    <w:rsid w:val="0067131A"/>
    <w:rsid w:val="00772DA6"/>
    <w:rsid w:val="008B7DDD"/>
    <w:rsid w:val="009C5569"/>
    <w:rsid w:val="00BD15BC"/>
    <w:rsid w:val="00C007BD"/>
    <w:rsid w:val="00C9257D"/>
    <w:rsid w:val="00DA5084"/>
    <w:rsid w:val="00DF6664"/>
    <w:rsid w:val="00E2445B"/>
    <w:rsid w:val="00E458FF"/>
    <w:rsid w:val="00ED43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445B"/>
  </w:style>
  <w:style w:type="paragraph" w:styleId="1">
    <w:name w:val="heading 1"/>
    <w:basedOn w:val="a"/>
    <w:next w:val="a"/>
    <w:link w:val="10"/>
    <w:uiPriority w:val="9"/>
    <w:qFormat/>
    <w:rsid w:val="00772DA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72DA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72DA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72DA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72DA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72DA6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72DA6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72DA6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72DA6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72DA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772DA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772DA6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772DA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772DA6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772DA6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772DA6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772DA6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772DA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772DA6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772DA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772DA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772DA6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772DA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uiPriority w:val="22"/>
    <w:qFormat/>
    <w:rsid w:val="00772DA6"/>
    <w:rPr>
      <w:b/>
      <w:bCs/>
    </w:rPr>
  </w:style>
  <w:style w:type="character" w:styleId="a9">
    <w:name w:val="Emphasis"/>
    <w:uiPriority w:val="20"/>
    <w:qFormat/>
    <w:rsid w:val="00772DA6"/>
    <w:rPr>
      <w:i/>
      <w:iCs/>
    </w:rPr>
  </w:style>
  <w:style w:type="paragraph" w:styleId="aa">
    <w:name w:val="No Spacing"/>
    <w:basedOn w:val="a"/>
    <w:qFormat/>
    <w:rsid w:val="00772DA6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772DA6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772DA6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772DA6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772DA6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772DA6"/>
    <w:rPr>
      <w:b/>
      <w:bCs/>
      <w:i/>
      <w:iCs/>
      <w:color w:val="4F81BD" w:themeColor="accent1"/>
    </w:rPr>
  </w:style>
  <w:style w:type="character" w:styleId="ae">
    <w:name w:val="Subtle Emphasis"/>
    <w:uiPriority w:val="19"/>
    <w:qFormat/>
    <w:rsid w:val="00772DA6"/>
    <w:rPr>
      <w:i/>
      <w:iCs/>
      <w:color w:val="808080" w:themeColor="text1" w:themeTint="7F"/>
    </w:rPr>
  </w:style>
  <w:style w:type="character" w:styleId="af">
    <w:name w:val="Intense Emphasis"/>
    <w:uiPriority w:val="21"/>
    <w:qFormat/>
    <w:rsid w:val="00772DA6"/>
    <w:rPr>
      <w:b/>
      <w:bCs/>
      <w:i/>
      <w:iCs/>
      <w:color w:val="4F81BD" w:themeColor="accent1"/>
    </w:rPr>
  </w:style>
  <w:style w:type="character" w:styleId="af0">
    <w:name w:val="Subtle Reference"/>
    <w:uiPriority w:val="31"/>
    <w:qFormat/>
    <w:rsid w:val="00772DA6"/>
    <w:rPr>
      <w:smallCaps/>
      <w:color w:val="C0504D" w:themeColor="accent2"/>
      <w:u w:val="single"/>
    </w:rPr>
  </w:style>
  <w:style w:type="character" w:styleId="af1">
    <w:name w:val="Intense Reference"/>
    <w:uiPriority w:val="32"/>
    <w:qFormat/>
    <w:rsid w:val="00772DA6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uiPriority w:val="33"/>
    <w:qFormat/>
    <w:rsid w:val="00772DA6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772DA6"/>
    <w:pPr>
      <w:outlineLvl w:val="9"/>
    </w:pPr>
  </w:style>
  <w:style w:type="paragraph" w:styleId="af4">
    <w:name w:val="Balloon Text"/>
    <w:basedOn w:val="a"/>
    <w:link w:val="af5"/>
    <w:uiPriority w:val="99"/>
    <w:semiHidden/>
    <w:unhideWhenUsed/>
    <w:rsid w:val="005E17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5">
    <w:name w:val="Текст выноски Знак"/>
    <w:basedOn w:val="a0"/>
    <w:link w:val="af4"/>
    <w:uiPriority w:val="99"/>
    <w:semiHidden/>
    <w:rsid w:val="005E170E"/>
    <w:rPr>
      <w:rFonts w:ascii="Segoe UI" w:hAnsi="Segoe UI" w:cs="Segoe UI"/>
      <w:sz w:val="18"/>
      <w:szCs w:val="18"/>
    </w:rPr>
  </w:style>
  <w:style w:type="table" w:customStyle="1" w:styleId="PlainTable4">
    <w:name w:val="Plain Table 4"/>
    <w:basedOn w:val="a1"/>
    <w:uiPriority w:val="44"/>
    <w:rsid w:val="0066731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6</Pages>
  <Words>1737</Words>
  <Characters>9906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Приют Ласка</cp:lastModifiedBy>
  <cp:revision>9</cp:revision>
  <cp:lastPrinted>2021-05-27T12:11:00Z</cp:lastPrinted>
  <dcterms:created xsi:type="dcterms:W3CDTF">2021-05-26T20:05:00Z</dcterms:created>
  <dcterms:modified xsi:type="dcterms:W3CDTF">2021-05-27T17:56:00Z</dcterms:modified>
</cp:coreProperties>
</file>